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各市协会联系表</w:t>
      </w:r>
    </w:p>
    <w:tbl>
      <w:tblPr>
        <w:tblStyle w:val="2"/>
        <w:tblpPr w:leftFromText="180" w:rightFromText="180" w:vertAnchor="text" w:horzAnchor="page" w:tblpX="1189" w:tblpY="482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164"/>
        <w:gridCol w:w="1378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协会名称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联系人</w:t>
            </w:r>
          </w:p>
        </w:tc>
        <w:tc>
          <w:tcPr>
            <w:tcW w:w="2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南京市建筑门窗幕墙行业协会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王  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13952035297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  <w:t>苏州市安全生产科技管理协会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丁  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18962100138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无锡市建设机械金属结构协会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纪  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13906191850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常州市门窗幕墙行业协会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韩  英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13914337749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南通市建筑门窗行业协会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沈  群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13706290795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泰州市勘察设计协会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周  林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15805264269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扬州市建筑节能协会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殷  建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15380361800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扬州市门窗行业协会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王兴荣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13801458553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淮安市装饰业协会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王晓文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13813348869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淮安市绿色建筑与建筑节能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吕  凌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15905237222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连云港市建筑材料和建筑机械行业协会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朱晓喜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13812341109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徐州市土木建筑学会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门窗幕墙遮阳专业委员会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李玉春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13805207929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宿迁市门窗协会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李前山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13852429078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昆山市建筑节能协会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韩中扬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13809061870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51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张家港市建筑门窗行业协会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13806226260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jAwNGNkNjI4OGVlMTE4MzNjOWUxNWJhMTMzZDAifQ=="/>
  </w:docVars>
  <w:rsids>
    <w:rsidRoot w:val="6A716DAF"/>
    <w:rsid w:val="22710432"/>
    <w:rsid w:val="6A7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368</Characters>
  <Lines>0</Lines>
  <Paragraphs>0</Paragraphs>
  <TotalTime>0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2022-09-07T03:41:00Z</dcterms:created>
  <dc:creator>外向的孤独患者肥猫XL</dc:creator>
  <cp:lastModifiedBy>外向的孤独患者肥猫XL</cp:lastModifiedBy>
  <dcterms:modified xsi:type="dcterms:W3CDTF">2022-09-07T03:44:31Z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751A9B6F47BE468CB19F2E17D19DC3A9</vt:lpwstr>
  </property>
</Properties>
</file>